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1E" w:rsidRPr="003772C9" w:rsidRDefault="000C3A4F" w:rsidP="003772C9">
      <w:r w:rsidRPr="00475F32">
        <w:rPr>
          <w:rFonts w:ascii="AR DESTINE" w:hAnsi="AR DESTINE"/>
          <w:sz w:val="70"/>
          <w:szCs w:val="70"/>
        </w:rPr>
        <w:t>W</w:t>
      </w:r>
      <w:r>
        <w:t xml:space="preserve">e have trouble </w:t>
      </w:r>
      <w:r w:rsidR="000338FE">
        <w:t>telling people about Jesus</w:t>
      </w:r>
      <w:r>
        <w:t xml:space="preserve"> today for many reasons</w:t>
      </w:r>
      <w:r w:rsidR="004422DF">
        <w:t>..</w:t>
      </w:r>
      <w:r>
        <w:t>. We believe that we must wait for the right opportunity, we are busy with other things, or we are not confident in sharing our faith</w:t>
      </w:r>
      <w:r w:rsidR="000338FE">
        <w:t>….</w:t>
      </w:r>
      <w:r>
        <w:t xml:space="preserve"> </w:t>
      </w:r>
      <w:r w:rsidR="00721F89">
        <w:t xml:space="preserve">This pamphlet seeks to help overcome all these things that are not </w:t>
      </w:r>
      <w:r w:rsidR="001D367D">
        <w:t xml:space="preserve">really </w:t>
      </w:r>
      <w:r w:rsidR="00721F89">
        <w:t>the truth. The five “</w:t>
      </w:r>
      <w:r w:rsidR="00721F89" w:rsidRPr="00B5663A">
        <w:rPr>
          <w:i/>
        </w:rPr>
        <w:t>i’s</w:t>
      </w:r>
      <w:r w:rsidR="00721F89">
        <w:t xml:space="preserve">” of </w:t>
      </w:r>
      <w:r w:rsidR="00721F89" w:rsidRPr="00721F89">
        <w:rPr>
          <w:u w:val="single"/>
        </w:rPr>
        <w:t>i</w:t>
      </w:r>
      <w:r w:rsidR="00721F89">
        <w:t>nv</w:t>
      </w:r>
      <w:r w:rsidR="00721F89" w:rsidRPr="00721F89">
        <w:rPr>
          <w:u w:val="single"/>
        </w:rPr>
        <w:t>i</w:t>
      </w:r>
      <w:r w:rsidR="00721F89">
        <w:t>s</w:t>
      </w:r>
      <w:r w:rsidR="00721F89" w:rsidRPr="00721F89">
        <w:rPr>
          <w:u w:val="single"/>
        </w:rPr>
        <w:t>i</w:t>
      </w:r>
      <w:r w:rsidR="00721F89">
        <w:t>b</w:t>
      </w:r>
      <w:r w:rsidR="00721F89" w:rsidRPr="00721F89">
        <w:rPr>
          <w:u w:val="single"/>
        </w:rPr>
        <w:t>i</w:t>
      </w:r>
      <w:r w:rsidR="00721F89">
        <w:t>l</w:t>
      </w:r>
      <w:r w:rsidR="00721F89" w:rsidRPr="00721F89">
        <w:rPr>
          <w:u w:val="single"/>
        </w:rPr>
        <w:t>i</w:t>
      </w:r>
      <w:r w:rsidR="00721F89">
        <w:t xml:space="preserve">ty is a way </w:t>
      </w:r>
      <w:r w:rsidR="00DC0BE7">
        <w:t>to help you</w:t>
      </w:r>
      <w:r w:rsidR="00721F89">
        <w:t xml:space="preserve"> remember some</w:t>
      </w:r>
      <w:r w:rsidR="00DC0BE7">
        <w:t xml:space="preserve"> practical</w:t>
      </w:r>
      <w:r w:rsidR="00721F89">
        <w:t xml:space="preserve"> steps, </w:t>
      </w:r>
      <w:r w:rsidR="004B7FC4">
        <w:t>and</w:t>
      </w:r>
      <w:r w:rsidR="00721F89">
        <w:t xml:space="preserve"> to also make it fun and interesting to share your</w:t>
      </w:r>
      <w:r w:rsidR="004B1899">
        <w:t xml:space="preserve"> Christian</w:t>
      </w:r>
      <w:r w:rsidR="00721F89">
        <w:t xml:space="preserve"> faith with others. </w:t>
      </w:r>
    </w:p>
    <w:p w:rsidR="002F279E" w:rsidRPr="00D517AB" w:rsidRDefault="00B7116D" w:rsidP="00B7116D">
      <w:pPr>
        <w:jc w:val="center"/>
        <w:rPr>
          <w:rFonts w:ascii="AR DESTINE" w:hAnsi="AR DESTINE"/>
          <w:b/>
          <w:sz w:val="64"/>
          <w:szCs w:val="64"/>
        </w:rPr>
      </w:pPr>
      <w:r w:rsidRPr="00D517AB">
        <w:rPr>
          <w:rFonts w:ascii="AR DESTINE" w:hAnsi="AR DESTINE"/>
          <w:b/>
          <w:sz w:val="64"/>
          <w:szCs w:val="64"/>
          <w:u w:val="single"/>
        </w:rPr>
        <w:t xml:space="preserve">1. </w:t>
      </w:r>
      <w:r w:rsidR="0065324B" w:rsidRPr="00D517AB">
        <w:rPr>
          <w:rFonts w:ascii="AR DESTINE" w:hAnsi="AR DESTINE"/>
          <w:b/>
          <w:sz w:val="64"/>
          <w:szCs w:val="64"/>
          <w:u w:val="single"/>
        </w:rPr>
        <w:t>Initiate</w:t>
      </w:r>
    </w:p>
    <w:p w:rsidR="009247F5" w:rsidRDefault="00F534CF" w:rsidP="002F279E">
      <w:r>
        <w:t>S</w:t>
      </w:r>
      <w:r w:rsidR="004B30BD">
        <w:t>tart a conversation</w:t>
      </w:r>
      <w:r w:rsidR="00A72EA5">
        <w:t xml:space="preserve">. </w:t>
      </w:r>
      <w:r w:rsidR="00A72EA5" w:rsidRPr="00F534CF">
        <w:rPr>
          <w:b/>
          <w:i/>
        </w:rPr>
        <w:t>You</w:t>
      </w:r>
      <w:r w:rsidR="00A72EA5">
        <w:t xml:space="preserve"> are the opportunity for someone to hear the gospel</w:t>
      </w:r>
      <w:r>
        <w:t xml:space="preserve">. We often make excuses about it being the right time, but </w:t>
      </w:r>
      <w:r w:rsidR="001F61A3">
        <w:t xml:space="preserve">the brevity of life creates an urgency to know the truth about life and death, so </w:t>
      </w:r>
      <w:r>
        <w:t xml:space="preserve">that time is </w:t>
      </w:r>
      <w:r w:rsidR="003C6D55">
        <w:t>ASAP</w:t>
      </w:r>
      <w:r>
        <w:t xml:space="preserve">. </w:t>
      </w:r>
      <w:r w:rsidR="009247F5" w:rsidRPr="00116B2D">
        <w:t xml:space="preserve">Seek those who are </w:t>
      </w:r>
      <w:r w:rsidR="009247F5" w:rsidRPr="007365D0">
        <w:rPr>
          <w:i/>
        </w:rPr>
        <w:t>invisible</w:t>
      </w:r>
      <w:r w:rsidR="00116B2D" w:rsidRPr="00116B2D">
        <w:t xml:space="preserve"> in your</w:t>
      </w:r>
      <w:r w:rsidR="002525AB">
        <w:t xml:space="preserve"> own</w:t>
      </w:r>
      <w:r w:rsidR="00116B2D" w:rsidRPr="00116B2D">
        <w:t xml:space="preserve"> life</w:t>
      </w:r>
      <w:r w:rsidR="00643107">
        <w:t>.</w:t>
      </w:r>
      <w:r w:rsidR="00116B2D" w:rsidRPr="00116B2D">
        <w:t xml:space="preserve"> W</w:t>
      </w:r>
      <w:r w:rsidR="002525AB">
        <w:t>ith w</w:t>
      </w:r>
      <w:r w:rsidR="00116B2D" w:rsidRPr="00116B2D">
        <w:t>ho</w:t>
      </w:r>
      <w:r w:rsidR="001361C2">
        <w:t>m</w:t>
      </w:r>
      <w:r w:rsidR="00116B2D" w:rsidRPr="00116B2D">
        <w:t xml:space="preserve"> would </w:t>
      </w:r>
      <w:r w:rsidR="002525AB">
        <w:t xml:space="preserve">you </w:t>
      </w:r>
      <w:r w:rsidR="007365D0">
        <w:t>not normally</w:t>
      </w:r>
      <w:r w:rsidR="00116B2D" w:rsidRPr="00116B2D">
        <w:t xml:space="preserve"> start a conversation?</w:t>
      </w:r>
    </w:p>
    <w:p w:rsidR="00511780" w:rsidRDefault="002525AB">
      <w:r w:rsidRPr="008B01EC">
        <w:rPr>
          <w:b/>
          <w:u w:val="single"/>
        </w:rPr>
        <w:t>Romans 10:14-17</w:t>
      </w:r>
      <w:r>
        <w:t xml:space="preserve"> says,</w:t>
      </w:r>
      <w:r w:rsidRPr="002525AB">
        <w:t xml:space="preserve"> </w:t>
      </w:r>
      <w:r>
        <w:t>“</w:t>
      </w:r>
      <w:r w:rsidRPr="002525AB">
        <w:t>How then will they call on him in whom they have not believed? And how are they to believe in him o</w:t>
      </w:r>
      <w:r>
        <w:t>f whom they have never heard?</w:t>
      </w:r>
      <w:r w:rsidRPr="002525AB">
        <w:t xml:space="preserve"> And how are they to he</w:t>
      </w:r>
      <w:r>
        <w:t>ar without someone preaching?</w:t>
      </w:r>
      <w:r w:rsidRPr="002525AB">
        <w:t xml:space="preserve"> And how are they to preach unless they are sent? As it is written, “How beautiful are the feet of tho</w:t>
      </w:r>
      <w:r>
        <w:t xml:space="preserve">se who preach the </w:t>
      </w:r>
      <w:r w:rsidR="00E8445F">
        <w:t>G</w:t>
      </w:r>
      <w:r>
        <w:t xml:space="preserve">ood </w:t>
      </w:r>
      <w:r w:rsidR="00E8445F">
        <w:t>N</w:t>
      </w:r>
      <w:r>
        <w:t xml:space="preserve">ews!” </w:t>
      </w:r>
      <w:r w:rsidRPr="002525AB">
        <w:t>But they have not all obeyed the gospel. For Isaiah says, “Lord, who has believed</w:t>
      </w:r>
      <w:r>
        <w:t xml:space="preserve"> what he has heard from us?” </w:t>
      </w:r>
      <w:r w:rsidRPr="002525AB">
        <w:t>So faith comes from hearing, and hearing through the word of Christ.</w:t>
      </w:r>
      <w:r w:rsidR="008B01EC">
        <w:t>”</w:t>
      </w:r>
      <w:r w:rsidR="004B1899">
        <w:t xml:space="preserve"> </w:t>
      </w:r>
    </w:p>
    <w:p w:rsidR="0065324B" w:rsidRDefault="004B1899" w:rsidP="00366B71">
      <w:pPr>
        <w:ind w:firstLine="360"/>
      </w:pPr>
      <w:r>
        <w:t xml:space="preserve">Sometimes, you might be the only Bible that someone </w:t>
      </w:r>
      <w:r w:rsidR="0046644F">
        <w:t xml:space="preserve">ever </w:t>
      </w:r>
      <w:r>
        <w:t>hears.</w:t>
      </w:r>
      <w:r w:rsidR="00B47382">
        <w:t xml:space="preserve"> </w:t>
      </w:r>
      <w:r w:rsidR="00654C16">
        <w:t>You might be the only channel through which someone hears the Good News!</w:t>
      </w:r>
      <w:r w:rsidR="00B47382">
        <w:t xml:space="preserve"> </w:t>
      </w:r>
    </w:p>
    <w:p w:rsidR="005563B3" w:rsidRPr="00D517AB" w:rsidRDefault="00D517AB" w:rsidP="005563B3">
      <w:pPr>
        <w:jc w:val="center"/>
        <w:rPr>
          <w:rFonts w:ascii="AR DESTINE" w:hAnsi="AR DESTINE"/>
          <w:b/>
          <w:sz w:val="64"/>
          <w:szCs w:val="64"/>
        </w:rPr>
      </w:pPr>
      <w:r w:rsidRPr="00D517AB">
        <w:rPr>
          <w:rFonts w:ascii="AR DESTINE" w:hAnsi="AR DESTINE"/>
          <w:b/>
          <w:sz w:val="64"/>
          <w:szCs w:val="64"/>
          <w:u w:val="single"/>
        </w:rPr>
        <w:t xml:space="preserve">2. </w:t>
      </w:r>
      <w:r w:rsidR="0065324B" w:rsidRPr="00D517AB">
        <w:rPr>
          <w:rFonts w:ascii="AR DESTINE" w:hAnsi="AR DESTINE"/>
          <w:b/>
          <w:sz w:val="64"/>
          <w:szCs w:val="64"/>
          <w:u w:val="single"/>
        </w:rPr>
        <w:t>Investigate</w:t>
      </w:r>
    </w:p>
    <w:p w:rsidR="0065324B" w:rsidRDefault="008B01EC" w:rsidP="0065324B">
      <w:r>
        <w:t>F</w:t>
      </w:r>
      <w:r w:rsidR="004B30BD">
        <w:t>ind out</w:t>
      </w:r>
      <w:r w:rsidR="00047030">
        <w:t xml:space="preserve"> some</w:t>
      </w:r>
      <w:r w:rsidR="004B30BD">
        <w:t xml:space="preserve"> </w:t>
      </w:r>
      <w:r w:rsidR="006046AF">
        <w:t>things</w:t>
      </w:r>
      <w:r w:rsidR="004B30BD">
        <w:t xml:space="preserve"> about them</w:t>
      </w:r>
      <w:r w:rsidR="00325303">
        <w:t xml:space="preserve">. </w:t>
      </w:r>
      <w:r w:rsidR="00325303" w:rsidRPr="00047030">
        <w:rPr>
          <w:b/>
          <w:i/>
        </w:rPr>
        <w:t>Be friendly</w:t>
      </w:r>
      <w:r w:rsidR="00325303">
        <w:t>. Ask them what they like to do for fun</w:t>
      </w:r>
      <w:r w:rsidR="00EB7885">
        <w:t>!</w:t>
      </w:r>
      <w:r w:rsidR="00325303">
        <w:t xml:space="preserve"> </w:t>
      </w:r>
      <w:r w:rsidR="00EB7885">
        <w:t>Ask them w</w:t>
      </w:r>
      <w:r w:rsidR="00325303">
        <w:t>hat they do for a living</w:t>
      </w:r>
      <w:r w:rsidR="00EB7885">
        <w:t>!</w:t>
      </w:r>
      <w:r>
        <w:t xml:space="preserve"> </w:t>
      </w:r>
      <w:r w:rsidR="00A40274">
        <w:t>Find common ground and kindle a relationship.</w:t>
      </w:r>
      <w:r w:rsidR="00047030">
        <w:t xml:space="preserve"> </w:t>
      </w:r>
    </w:p>
    <w:p w:rsidR="0065324B" w:rsidRDefault="008B01EC">
      <w:r w:rsidRPr="008B01EC">
        <w:rPr>
          <w:b/>
          <w:u w:val="single"/>
        </w:rPr>
        <w:t>1 Corinthians 9:19-23</w:t>
      </w:r>
      <w:r>
        <w:t xml:space="preserve"> says, “</w:t>
      </w:r>
      <w:r w:rsidRPr="008B01EC">
        <w:t xml:space="preserve">For though I am free from all, I have made myself a servant to </w:t>
      </w:r>
      <w:proofErr w:type="gramStart"/>
      <w:r w:rsidRPr="008B01EC">
        <w:t>all, that</w:t>
      </w:r>
      <w:proofErr w:type="gramEnd"/>
      <w:r w:rsidRPr="008B01EC">
        <w:t xml:space="preserve"> I migh</w:t>
      </w:r>
      <w:r>
        <w:t>t win more of them.</w:t>
      </w:r>
      <w:r w:rsidRPr="008B01EC">
        <w:t xml:space="preserve"> To the Jews I became as a Jew, in order to win Jews. To those under the law I became as one under the law (though not being myself under the law) that I mi</w:t>
      </w:r>
      <w:r>
        <w:t xml:space="preserve">ght win those under the law. </w:t>
      </w:r>
      <w:r w:rsidRPr="008B01EC">
        <w:t>To those outside the law I became as one outside the law (not being outside the law of God but under the law of Christ) that I mig</w:t>
      </w:r>
      <w:r>
        <w:t>ht win those outside the law.</w:t>
      </w:r>
      <w:r w:rsidRPr="008B01EC">
        <w:t xml:space="preserve"> To the weak I became weak, that I might win the weak. I have become all things to all </w:t>
      </w:r>
      <w:proofErr w:type="gramStart"/>
      <w:r w:rsidRPr="008B01EC">
        <w:t>people, that</w:t>
      </w:r>
      <w:proofErr w:type="gramEnd"/>
      <w:r w:rsidRPr="008B01EC">
        <w:t xml:space="preserve"> by </w:t>
      </w:r>
      <w:r>
        <w:t xml:space="preserve">all means I might save some. </w:t>
      </w:r>
      <w:r w:rsidRPr="008B01EC">
        <w:t>I do it all for the sake of the gospel, that I may share with them in its blessings.</w:t>
      </w:r>
      <w:r>
        <w:t>”</w:t>
      </w:r>
    </w:p>
    <w:p w:rsidR="00366B71" w:rsidRDefault="00366B71" w:rsidP="00366B71">
      <w:pPr>
        <w:ind w:firstLine="360"/>
      </w:pPr>
      <w:r>
        <w:t>Paul in the above citation reveal</w:t>
      </w:r>
      <w:r w:rsidR="00C233E6">
        <w:t>s secrets of</w:t>
      </w:r>
      <w:r>
        <w:t xml:space="preserve"> how he reaches people with the Good News</w:t>
      </w:r>
      <w:r w:rsidR="00C233E6">
        <w:t>;</w:t>
      </w:r>
      <w:r>
        <w:t xml:space="preserve"> </w:t>
      </w:r>
      <w:r w:rsidR="00C233E6">
        <w:t>n</w:t>
      </w:r>
      <w:r>
        <w:t xml:space="preserve">amely, </w:t>
      </w:r>
      <w:r w:rsidR="00C233E6">
        <w:t xml:space="preserve">through </w:t>
      </w:r>
      <w:r w:rsidR="00A57058">
        <w:t xml:space="preserve">building </w:t>
      </w:r>
      <w:r>
        <w:t xml:space="preserve">trust and </w:t>
      </w:r>
      <w:r w:rsidR="00C233E6">
        <w:t xml:space="preserve">by </w:t>
      </w:r>
      <w:r>
        <w:t xml:space="preserve">getting on their level. </w:t>
      </w:r>
    </w:p>
    <w:p w:rsidR="00061AE9" w:rsidRPr="00D517AB" w:rsidRDefault="00B7116D" w:rsidP="00061AE9">
      <w:pPr>
        <w:jc w:val="center"/>
        <w:rPr>
          <w:rFonts w:ascii="AR DESTINE" w:hAnsi="AR DESTINE"/>
          <w:sz w:val="64"/>
          <w:szCs w:val="64"/>
        </w:rPr>
      </w:pPr>
      <w:r w:rsidRPr="00D517AB">
        <w:rPr>
          <w:rFonts w:ascii="AR DESTINE" w:hAnsi="AR DESTINE"/>
          <w:b/>
          <w:sz w:val="64"/>
          <w:szCs w:val="64"/>
          <w:u w:val="single"/>
        </w:rPr>
        <w:t xml:space="preserve">3. </w:t>
      </w:r>
      <w:r w:rsidR="004B30BD" w:rsidRPr="00D517AB">
        <w:rPr>
          <w:rFonts w:ascii="AR DESTINE" w:hAnsi="AR DESTINE"/>
          <w:b/>
          <w:sz w:val="64"/>
          <w:szCs w:val="64"/>
          <w:u w:val="single"/>
        </w:rPr>
        <w:t>Inquire</w:t>
      </w:r>
    </w:p>
    <w:p w:rsidR="00463335" w:rsidRDefault="00463335">
      <w:r>
        <w:t xml:space="preserve">Create a story. Use the </w:t>
      </w:r>
      <w:r w:rsidR="009D197A">
        <w:t xml:space="preserve">powerful </w:t>
      </w:r>
      <w:r>
        <w:t>word, “</w:t>
      </w:r>
      <w:r w:rsidRPr="00A40274">
        <w:rPr>
          <w:b/>
          <w:i/>
        </w:rPr>
        <w:t>imagine</w:t>
      </w:r>
      <w:r>
        <w:t xml:space="preserve">.” </w:t>
      </w:r>
      <w:r w:rsidR="00D45D5B">
        <w:t>For example, “</w:t>
      </w:r>
      <w:r w:rsidR="00D45D5B" w:rsidRPr="003B28C8">
        <w:rPr>
          <w:i/>
        </w:rPr>
        <w:t>Imagine</w:t>
      </w:r>
      <w:r w:rsidR="00D45D5B">
        <w:t xml:space="preserve"> that you had the power to become invisible…</w:t>
      </w:r>
      <w:r w:rsidR="003B28C8">
        <w:t xml:space="preserve"> there was an accident on the highway and you woke up with ambulances and police cars everywhere and you get up out of the tall grass and walk </w:t>
      </w:r>
      <w:r w:rsidR="008668F1">
        <w:t xml:space="preserve">back </w:t>
      </w:r>
      <w:r w:rsidR="003B28C8">
        <w:t xml:space="preserve">over to the situation and find out that they are looking for you! You discover that you got in an accident with a truck from </w:t>
      </w:r>
      <w:r w:rsidR="003B28C8" w:rsidRPr="00F46481">
        <w:rPr>
          <w:i/>
        </w:rPr>
        <w:t>AREA 51</w:t>
      </w:r>
      <w:r w:rsidR="003B28C8">
        <w:t xml:space="preserve">, and things slowly piece together. After you get home, you learn that you can turn this invisibility off and </w:t>
      </w:r>
      <w:r w:rsidR="003B28C8">
        <w:t>on at the command of a mere thought.</w:t>
      </w:r>
      <w:r w:rsidR="00D45D5B">
        <w:t xml:space="preserve"> What would you do if </w:t>
      </w:r>
      <w:r w:rsidR="00A40274">
        <w:t>you</w:t>
      </w:r>
      <w:r w:rsidR="00D45D5B">
        <w:t xml:space="preserve"> had th</w:t>
      </w:r>
      <w:r w:rsidR="003B28C8">
        <w:t>is power</w:t>
      </w:r>
      <w:r w:rsidR="00D45D5B">
        <w:t>?</w:t>
      </w:r>
      <w:r w:rsidR="003B28C8">
        <w:t xml:space="preserve"> How </w:t>
      </w:r>
      <w:r w:rsidR="00713EA3">
        <w:t xml:space="preserve">would your life change?” Or something to that </w:t>
      </w:r>
      <w:r w:rsidR="00587130">
        <w:t>e</w:t>
      </w:r>
      <w:r w:rsidR="00713EA3">
        <w:t>ffect.</w:t>
      </w:r>
      <w:r w:rsidR="00220D8B">
        <w:t xml:space="preserve"> </w:t>
      </w:r>
      <w:r w:rsidR="00166C06">
        <w:t xml:space="preserve">Make it your own story. In other words, </w:t>
      </w:r>
      <w:r w:rsidR="00166C06" w:rsidRPr="009B1B41">
        <w:rPr>
          <w:b/>
          <w:i/>
        </w:rPr>
        <w:t>be you</w:t>
      </w:r>
      <w:r w:rsidR="00166C06">
        <w:t xml:space="preserve">! </w:t>
      </w:r>
      <w:r w:rsidR="00BE1DA8">
        <w:t xml:space="preserve">After you create the story, let them </w:t>
      </w:r>
      <w:r w:rsidR="00166C06">
        <w:t>process</w:t>
      </w:r>
      <w:r w:rsidR="00BE1DA8">
        <w:t xml:space="preserve">, but keep control of the conversation. </w:t>
      </w:r>
      <w:r w:rsidR="005E4292">
        <w:t>People love rabbit trails, but make sure you remember the purpose of your discussion.</w:t>
      </w:r>
    </w:p>
    <w:p w:rsidR="00061AE9" w:rsidRPr="00D517AB" w:rsidRDefault="00B7116D" w:rsidP="00061AE9">
      <w:pPr>
        <w:jc w:val="center"/>
        <w:rPr>
          <w:rFonts w:ascii="AR DESTINE" w:hAnsi="AR DESTINE"/>
          <w:sz w:val="64"/>
          <w:szCs w:val="64"/>
        </w:rPr>
      </w:pPr>
      <w:r w:rsidRPr="00D517AB">
        <w:rPr>
          <w:rFonts w:ascii="AR DESTINE" w:hAnsi="AR DESTINE"/>
          <w:b/>
          <w:sz w:val="64"/>
          <w:szCs w:val="64"/>
          <w:u w:val="single"/>
        </w:rPr>
        <w:t xml:space="preserve">4. </w:t>
      </w:r>
      <w:r w:rsidR="004B30BD" w:rsidRPr="00D517AB">
        <w:rPr>
          <w:rFonts w:ascii="AR DESTINE" w:hAnsi="AR DESTINE"/>
          <w:b/>
          <w:sz w:val="64"/>
          <w:szCs w:val="64"/>
          <w:u w:val="single"/>
        </w:rPr>
        <w:t>Inform</w:t>
      </w:r>
    </w:p>
    <w:p w:rsidR="009240C7" w:rsidRDefault="00BA398B" w:rsidP="003B48D1">
      <w:r>
        <w:t xml:space="preserve">Either they will </w:t>
      </w:r>
      <w:r w:rsidR="00A40274">
        <w:t xml:space="preserve">be honest and </w:t>
      </w:r>
      <w:r>
        <w:t xml:space="preserve">admit to </w:t>
      </w:r>
      <w:r w:rsidR="00275080">
        <w:t>wanting to do selfish things like robbing businesses</w:t>
      </w:r>
      <w:r>
        <w:t xml:space="preserve"> and </w:t>
      </w:r>
      <w:r w:rsidR="009240C7">
        <w:t xml:space="preserve">going to women’s locker rooms, or they will talk about doing good things at first. When this </w:t>
      </w:r>
      <w:r w:rsidR="009240C7" w:rsidRPr="00C15209">
        <w:rPr>
          <w:b/>
          <w:i/>
        </w:rPr>
        <w:t>good things agenda</w:t>
      </w:r>
      <w:r w:rsidR="009240C7">
        <w:t xml:space="preserve"> gets old, then what happens? </w:t>
      </w:r>
      <w:r w:rsidR="00B00202">
        <w:t xml:space="preserve">Reason </w:t>
      </w:r>
      <w:r w:rsidR="00166C06">
        <w:t xml:space="preserve">with them </w:t>
      </w:r>
      <w:r w:rsidR="00B00202">
        <w:t xml:space="preserve">that we might know what is good, and seek a noble task, but for how long? </w:t>
      </w:r>
      <w:r w:rsidR="009240C7">
        <w:t xml:space="preserve">They will likely admit that they would seek to serve their own desires. </w:t>
      </w:r>
      <w:r w:rsidR="00166C06">
        <w:t>This is where we inform them of what the Bible says.</w:t>
      </w:r>
      <w:r>
        <w:br/>
      </w:r>
      <w:r w:rsidR="004B30BD" w:rsidRPr="009240C7">
        <w:rPr>
          <w:b/>
          <w:u w:val="single"/>
        </w:rPr>
        <w:t>Romans 3:10-</w:t>
      </w:r>
      <w:r w:rsidR="00515439">
        <w:rPr>
          <w:b/>
          <w:u w:val="single"/>
        </w:rPr>
        <w:t>18; 23</w:t>
      </w:r>
      <w:r w:rsidR="009240C7">
        <w:t xml:space="preserve"> says,</w:t>
      </w:r>
      <w:r w:rsidR="005E1BC2">
        <w:t xml:space="preserve"> </w:t>
      </w:r>
      <w:r w:rsidR="007F264F">
        <w:t xml:space="preserve">“As it is written: </w:t>
      </w:r>
      <w:r w:rsidR="009240C7">
        <w:t>“</w:t>
      </w:r>
      <w:r w:rsidR="007F264F">
        <w:t xml:space="preserve">None is righteous, no, not one; </w:t>
      </w:r>
      <w:r w:rsidR="009240C7">
        <w:t xml:space="preserve">no one understands; </w:t>
      </w:r>
      <w:r w:rsidR="007F264F">
        <w:t xml:space="preserve">no one seeks for God. </w:t>
      </w:r>
      <w:r w:rsidR="009240C7">
        <w:t xml:space="preserve">All have turned aside; together they have become worthless; no one does </w:t>
      </w:r>
      <w:proofErr w:type="gramStart"/>
      <w:r w:rsidR="009240C7">
        <w:t>good</w:t>
      </w:r>
      <w:proofErr w:type="gramEnd"/>
      <w:r w:rsidR="009240C7">
        <w:t xml:space="preserve">, not even one.” </w:t>
      </w:r>
      <w:r w:rsidR="009240C7" w:rsidRPr="00A40274">
        <w:t>“Their</w:t>
      </w:r>
      <w:r w:rsidR="009240C7">
        <w:t xml:space="preserve"> throat is an open grave; they use their tongues to deceive.” “The venom of asps is under their lips</w:t>
      </w:r>
      <w:r w:rsidR="00ED48C2">
        <w:t>.”</w:t>
      </w:r>
      <w:r w:rsidR="009240C7">
        <w:t xml:space="preserve"> “Their mouth is full of curses and bitterness.” “Their feet are swift to shed blood; in their paths are ruin and misery, and the way of peace they have not known.” “There is no fear of God before their eyes.” </w:t>
      </w:r>
      <w:r w:rsidR="003B48D1">
        <w:t>…</w:t>
      </w:r>
      <w:r w:rsidR="009240C7">
        <w:t>for all have sinned and fall short of the glory of God</w:t>
      </w:r>
      <w:r w:rsidR="003B48D1">
        <w:t>.</w:t>
      </w:r>
      <w:r w:rsidR="00B00202">
        <w:t>”</w:t>
      </w:r>
    </w:p>
    <w:p w:rsidR="004B30BD" w:rsidRDefault="009C349A" w:rsidP="00647331">
      <w:pPr>
        <w:ind w:firstLine="360"/>
      </w:pPr>
      <w:r>
        <w:t xml:space="preserve">This passage shows us that we are self-serving. This ultimately boils down to </w:t>
      </w:r>
      <w:r w:rsidRPr="00430D47">
        <w:rPr>
          <w:b/>
          <w:i/>
        </w:rPr>
        <w:t>idolatry</w:t>
      </w:r>
      <w:r>
        <w:t xml:space="preserve">, </w:t>
      </w:r>
      <w:r w:rsidR="00844F8A">
        <w:t>which is</w:t>
      </w:r>
      <w:r w:rsidR="00166C06">
        <w:t xml:space="preserve"> putting things in front of God, including our own selves and desires.</w:t>
      </w:r>
    </w:p>
    <w:p w:rsidR="009F04A3" w:rsidRDefault="009F04A3" w:rsidP="00647331">
      <w:pPr>
        <w:ind w:firstLine="360"/>
      </w:pPr>
    </w:p>
    <w:p w:rsidR="00061AE9" w:rsidRPr="00D517AB" w:rsidRDefault="00B7116D" w:rsidP="00061AE9">
      <w:pPr>
        <w:jc w:val="center"/>
        <w:rPr>
          <w:rFonts w:ascii="AR DESTINE" w:hAnsi="AR DESTINE"/>
          <w:sz w:val="64"/>
          <w:szCs w:val="64"/>
        </w:rPr>
      </w:pPr>
      <w:r w:rsidRPr="00D517AB">
        <w:rPr>
          <w:rFonts w:ascii="AR DESTINE" w:hAnsi="AR DESTINE"/>
          <w:b/>
          <w:sz w:val="64"/>
          <w:szCs w:val="64"/>
          <w:u w:val="single"/>
        </w:rPr>
        <w:lastRenderedPageBreak/>
        <w:t>5.</w:t>
      </w:r>
      <w:r w:rsidRPr="00D517AB">
        <w:rPr>
          <w:rFonts w:ascii="AR DESTINE" w:hAnsi="AR DESTINE"/>
          <w:sz w:val="64"/>
          <w:szCs w:val="64"/>
          <w:u w:val="single"/>
        </w:rPr>
        <w:t xml:space="preserve"> </w:t>
      </w:r>
      <w:r w:rsidR="004B30BD" w:rsidRPr="00D517AB">
        <w:rPr>
          <w:rFonts w:ascii="AR DESTINE" w:hAnsi="AR DESTINE"/>
          <w:b/>
          <w:sz w:val="64"/>
          <w:szCs w:val="64"/>
          <w:u w:val="single"/>
        </w:rPr>
        <w:t>Invite</w:t>
      </w:r>
    </w:p>
    <w:p w:rsidR="00A2152F" w:rsidRDefault="003C0208">
      <w:r>
        <w:t>Jesus commands us in the</w:t>
      </w:r>
      <w:r w:rsidR="00A2152F">
        <w:t xml:space="preserve"> Bible to “</w:t>
      </w:r>
      <w:r w:rsidR="00A2152F" w:rsidRPr="00A2152F">
        <w:t>Go therefore and make disciples of a</w:t>
      </w:r>
      <w:r w:rsidR="00A2152F">
        <w:t>ll nations, baptizing them in</w:t>
      </w:r>
      <w:r w:rsidR="00A2152F" w:rsidRPr="00A2152F">
        <w:t xml:space="preserve"> the name of the Father and of the Son and of the Holy Spirit, teaching them to observe all that I have commanded you.</w:t>
      </w:r>
      <w:r w:rsidR="00A2152F">
        <w:t xml:space="preserve">” </w:t>
      </w:r>
    </w:p>
    <w:p w:rsidR="00A2152F" w:rsidRDefault="00A2152F">
      <w:r>
        <w:t xml:space="preserve">                                       –Matthew 28:19-20</w:t>
      </w:r>
    </w:p>
    <w:p w:rsidR="00A2152F" w:rsidRDefault="00A2152F"/>
    <w:p w:rsidR="00B3606F" w:rsidRDefault="00E65705">
      <w:r w:rsidRPr="00166C06">
        <w:rPr>
          <w:b/>
          <w:i/>
        </w:rPr>
        <w:t>Invite</w:t>
      </w:r>
      <w:r>
        <w:t xml:space="preserve"> them to make a decision for Jesus. The idea is that in </w:t>
      </w:r>
      <w:r w:rsidRPr="00E65705">
        <w:rPr>
          <w:b/>
        </w:rPr>
        <w:t>Romans 3:23</w:t>
      </w:r>
      <w:r>
        <w:t xml:space="preserve">, the Bible presents a problem that is </w:t>
      </w:r>
      <w:r w:rsidR="005C1FDE">
        <w:t xml:space="preserve">pressed hard </w:t>
      </w:r>
      <w:r>
        <w:t xml:space="preserve">against the face of mankind. </w:t>
      </w:r>
      <w:r w:rsidR="00967207">
        <w:t xml:space="preserve">We are separated from God. The </w:t>
      </w:r>
      <w:r w:rsidR="00967207" w:rsidRPr="00967207">
        <w:rPr>
          <w:i/>
        </w:rPr>
        <w:t>Good News</w:t>
      </w:r>
      <w:r w:rsidR="00967207">
        <w:t xml:space="preserve"> is that we do not have to be separated from God any longer. </w:t>
      </w:r>
      <w:r w:rsidR="00354D50" w:rsidRPr="00354D50">
        <w:rPr>
          <w:b/>
        </w:rPr>
        <w:t>Romans 6:23</w:t>
      </w:r>
      <w:r w:rsidR="00354D50">
        <w:t xml:space="preserve"> shows us the reason why we die, but that is not all; we can receive </w:t>
      </w:r>
      <w:r w:rsidR="00852FBA">
        <w:t>the</w:t>
      </w:r>
      <w:r w:rsidR="00354D50">
        <w:t xml:space="preserve"> gift of </w:t>
      </w:r>
      <w:r w:rsidR="00354D50" w:rsidRPr="00852FBA">
        <w:rPr>
          <w:b/>
          <w:i/>
        </w:rPr>
        <w:t>eternal life</w:t>
      </w:r>
      <w:r w:rsidR="00354D50">
        <w:t xml:space="preserve"> through Jesus. </w:t>
      </w:r>
      <w:r w:rsidR="00636C0A">
        <w:t>The way to do this is found in Romans 10:9… “</w:t>
      </w:r>
      <w:r w:rsidR="00636C0A" w:rsidRPr="007A66B9">
        <w:rPr>
          <w:b/>
          <w:i/>
        </w:rPr>
        <w:t>If</w:t>
      </w:r>
      <w:r w:rsidR="00636C0A">
        <w:t xml:space="preserve"> you confess with your mouth that Jesus is Lord and believe in your heart that God raised Him from the dead, </w:t>
      </w:r>
      <w:r w:rsidR="00636C0A" w:rsidRPr="00636C0A">
        <w:rPr>
          <w:b/>
          <w:i/>
        </w:rPr>
        <w:t>then</w:t>
      </w:r>
      <w:r w:rsidR="00636C0A">
        <w:t xml:space="preserve"> you will be saved.”</w:t>
      </w:r>
      <w:r w:rsidR="00B3606F">
        <w:t xml:space="preserve"> </w:t>
      </w:r>
    </w:p>
    <w:p w:rsidR="00B3606F" w:rsidRDefault="00B3606F"/>
    <w:p w:rsidR="00971153" w:rsidRDefault="00B3606F">
      <w:r>
        <w:t>The logic is simple! After we know that we need to be saved from the results of our moral failures (</w:t>
      </w:r>
      <w:r w:rsidRPr="00971153">
        <w:rPr>
          <w:b/>
          <w:i/>
        </w:rPr>
        <w:t>sin</w:t>
      </w:r>
      <w:r>
        <w:t>), we put our hope and trust in Jesus alone.</w:t>
      </w:r>
    </w:p>
    <w:p w:rsidR="00DF43E9" w:rsidRDefault="00DF43E9">
      <w:r>
        <w:t>1</w:t>
      </w:r>
      <w:r w:rsidR="00B3606F">
        <w:t>.</w:t>
      </w:r>
      <w:r>
        <w:t xml:space="preserve"> Confess with your mouth that Jesus is Lord</w:t>
      </w:r>
    </w:p>
    <w:p w:rsidR="00DF43E9" w:rsidRDefault="00DF43E9">
      <w:r>
        <w:t>2</w:t>
      </w:r>
      <w:r w:rsidR="00B3606F">
        <w:t>.</w:t>
      </w:r>
      <w:r>
        <w:t xml:space="preserve"> Believe in your heart that God raised Him from the dead</w:t>
      </w:r>
    </w:p>
    <w:p w:rsidR="00DF43E9" w:rsidRDefault="00DF43E9">
      <w:r>
        <w:t>3</w:t>
      </w:r>
      <w:r w:rsidR="00B3606F">
        <w:t>.</w:t>
      </w:r>
      <w:r>
        <w:t xml:space="preserve"> Then you will be saved!</w:t>
      </w:r>
    </w:p>
    <w:p w:rsidR="00E65705" w:rsidRDefault="00E65705"/>
    <w:p w:rsidR="004B30BD" w:rsidRDefault="005E6BFC">
      <w:r w:rsidRPr="00673F51">
        <w:rPr>
          <w:b/>
          <w:i/>
        </w:rPr>
        <w:t>Invite</w:t>
      </w:r>
      <w:r>
        <w:t xml:space="preserve"> them to a Bible study or a church. If you don’t have a Bible study, make one with them included. </w:t>
      </w:r>
      <w:r w:rsidR="00ED087B">
        <w:t>The idea is to make disciples</w:t>
      </w:r>
      <w:r w:rsidR="00673F51">
        <w:t xml:space="preserve"> of Jesus,</w:t>
      </w:r>
      <w:r w:rsidR="00ED087B">
        <w:t xml:space="preserve"> who make disciples</w:t>
      </w:r>
      <w:r w:rsidR="00673F51">
        <w:t xml:space="preserve"> of Jesus,</w:t>
      </w:r>
      <w:r w:rsidR="00ED087B">
        <w:t xml:space="preserve"> who make disciples of </w:t>
      </w:r>
      <w:r w:rsidR="00B3606F">
        <w:t>Jesus</w:t>
      </w:r>
      <w:r w:rsidR="00673F51">
        <w:t>!</w:t>
      </w:r>
    </w:p>
    <w:p w:rsidR="002B5695" w:rsidRDefault="002B5695" w:rsidP="00010B97"/>
    <w:p w:rsidR="00166C06" w:rsidRDefault="00B47382" w:rsidP="00010B97">
      <w:r>
        <w:t>Finally, be praying through this whole process. Pray that God would soften their heart to hear and receive the gospel in their own life. Pray for wisdom on your part, as well as</w:t>
      </w:r>
      <w:r w:rsidR="007B3441">
        <w:t xml:space="preserve"> on</w:t>
      </w:r>
      <w:r>
        <w:t xml:space="preserve"> their part. Pray that they would see the sin in their own life and how it separates them from God. Pray for them to be encouraged by the love of Jesus and that they </w:t>
      </w:r>
      <w:r w:rsidR="007B3441">
        <w:t xml:space="preserve">come to </w:t>
      </w:r>
      <w:r>
        <w:t>know and understand that they can have a perso</w:t>
      </w:r>
      <w:r w:rsidR="007B3441">
        <w:t>nal relationship with Him!</w:t>
      </w:r>
    </w:p>
    <w:p w:rsidR="00B47382" w:rsidRDefault="00B47382" w:rsidP="00010B97"/>
    <w:p w:rsidR="002B5695" w:rsidRDefault="005E6BFC" w:rsidP="00010B97">
      <w:r w:rsidRPr="005E6BFC">
        <w:rPr>
          <w:b/>
          <w:u w:val="single"/>
        </w:rPr>
        <w:t>Notes</w:t>
      </w:r>
      <w:r>
        <w:t>:</w:t>
      </w:r>
    </w:p>
    <w:p w:rsidR="002B5695" w:rsidRDefault="002B5695" w:rsidP="002B5695">
      <w:r>
        <w:t>_______________________________________</w:t>
      </w:r>
    </w:p>
    <w:p w:rsidR="002B5695" w:rsidRDefault="002B5695" w:rsidP="002B5695">
      <w:r>
        <w:t>_______________________________________</w:t>
      </w:r>
    </w:p>
    <w:p w:rsidR="002B5695" w:rsidRDefault="002B5695" w:rsidP="002B5695">
      <w:r>
        <w:t>_______________________________________</w:t>
      </w:r>
    </w:p>
    <w:p w:rsidR="002B5695" w:rsidRDefault="002B5695" w:rsidP="002B5695">
      <w:r>
        <w:t>_______________________________________</w:t>
      </w:r>
    </w:p>
    <w:p w:rsidR="002B5695" w:rsidRDefault="002B5695" w:rsidP="002B5695">
      <w:r>
        <w:t>_______________________________________</w:t>
      </w:r>
    </w:p>
    <w:p w:rsidR="003D14E7" w:rsidRDefault="003D14E7" w:rsidP="002B5695"/>
    <w:p w:rsidR="00B47382" w:rsidRDefault="00B47382" w:rsidP="002B5695"/>
    <w:p w:rsidR="002B5695" w:rsidRDefault="002B5695" w:rsidP="002B5695">
      <w:pPr>
        <w:jc w:val="center"/>
      </w:pPr>
      <w:r w:rsidRPr="00427AFC">
        <w:rPr>
          <w:b/>
          <w:u w:val="single"/>
        </w:rPr>
        <w:t>For Further Study</w:t>
      </w:r>
      <w:r>
        <w:t>:</w:t>
      </w:r>
    </w:p>
    <w:p w:rsidR="002B5695" w:rsidRDefault="002B5695" w:rsidP="002B5695">
      <w:pPr>
        <w:jc w:val="center"/>
        <w:rPr>
          <w:i/>
        </w:rPr>
      </w:pPr>
    </w:p>
    <w:p w:rsidR="002B5695" w:rsidRPr="00D36A46" w:rsidRDefault="00D36A46" w:rsidP="002B5695">
      <w:pPr>
        <w:jc w:val="center"/>
      </w:pPr>
      <w:r>
        <w:rPr>
          <w:i/>
        </w:rPr>
        <w:t>Tactics</w:t>
      </w:r>
      <w:r>
        <w:t>, By Greg Koukl</w:t>
      </w:r>
    </w:p>
    <w:p w:rsidR="002B5695" w:rsidRDefault="002B5695" w:rsidP="002B5695">
      <w:pPr>
        <w:jc w:val="center"/>
      </w:pPr>
    </w:p>
    <w:p w:rsidR="002B5695" w:rsidRDefault="00D36A46" w:rsidP="002B5695">
      <w:pPr>
        <w:jc w:val="center"/>
      </w:pPr>
      <w:r>
        <w:rPr>
          <w:i/>
        </w:rPr>
        <w:t>How to Talk to a Skeptic</w:t>
      </w:r>
      <w:r w:rsidR="002B5695">
        <w:t xml:space="preserve">, by </w:t>
      </w:r>
      <w:r>
        <w:t>Donald J. Johnson</w:t>
      </w:r>
    </w:p>
    <w:p w:rsidR="002B5695" w:rsidRDefault="002B5695" w:rsidP="00D36A46">
      <w:pPr>
        <w:jc w:val="center"/>
      </w:pPr>
      <w:r>
        <w:br/>
      </w:r>
      <w:r>
        <w:br/>
      </w:r>
      <w:r w:rsidRPr="00A00E9F">
        <w:rPr>
          <w:b/>
          <w:u w:val="single"/>
        </w:rPr>
        <w:t>For more information and material, visit</w:t>
      </w:r>
      <w:r>
        <w:t>:</w:t>
      </w:r>
    </w:p>
    <w:p w:rsidR="00D36A46" w:rsidRDefault="00D36A46" w:rsidP="00D36A46">
      <w:pPr>
        <w:jc w:val="center"/>
      </w:pPr>
    </w:p>
    <w:p w:rsidR="002B5695" w:rsidRDefault="002B5695" w:rsidP="002B5695">
      <w:pPr>
        <w:jc w:val="center"/>
        <w:rPr>
          <w:u w:val="single"/>
        </w:rPr>
      </w:pPr>
      <w:r>
        <w:rPr>
          <w:u w:val="single"/>
        </w:rPr>
        <w:t>https://apologeticsandevidence.blogspot.com/</w:t>
      </w:r>
    </w:p>
    <w:p w:rsidR="002B5695" w:rsidRPr="00D871AE" w:rsidRDefault="002B5695" w:rsidP="002B5695">
      <w:pPr>
        <w:jc w:val="center"/>
        <w:rPr>
          <w:u w:val="single"/>
        </w:rPr>
      </w:pPr>
    </w:p>
    <w:p w:rsidR="002B5695" w:rsidRPr="00C10861" w:rsidRDefault="002B5695" w:rsidP="002B5695">
      <w:pPr>
        <w:jc w:val="center"/>
        <w:rPr>
          <w:u w:val="single"/>
        </w:rPr>
      </w:pPr>
      <w:r w:rsidRPr="00C10861">
        <w:rPr>
          <w:u w:val="single"/>
        </w:rPr>
        <w:t>www.facebook.com/ApologeticsAndEvidence/</w:t>
      </w:r>
    </w:p>
    <w:p w:rsidR="002B5695" w:rsidRDefault="002B5695" w:rsidP="002B56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2B5695" w:rsidTr="00D345AE">
        <w:tc>
          <w:tcPr>
            <w:tcW w:w="1980" w:type="dxa"/>
          </w:tcPr>
          <w:p w:rsidR="002B5695" w:rsidRDefault="002B5695" w:rsidP="00D345AE">
            <w:pPr>
              <w:ind w:right="-30"/>
              <w:jc w:val="center"/>
              <w:rPr>
                <w:sz w:val="16"/>
                <w:szCs w:val="16"/>
              </w:rPr>
            </w:pPr>
            <w:r>
              <w:rPr>
                <w:sz w:val="16"/>
                <w:szCs w:val="16"/>
              </w:rPr>
              <w:br/>
            </w:r>
            <w:r w:rsidRPr="0004677D">
              <w:rPr>
                <w:sz w:val="16"/>
                <w:szCs w:val="16"/>
              </w:rPr>
              <w:t>(Permission is granted to make copies of this pamphlet and to distri</w:t>
            </w:r>
            <w:bookmarkStart w:id="0" w:name="_GoBack"/>
            <w:bookmarkEnd w:id="0"/>
            <w:r w:rsidRPr="0004677D">
              <w:rPr>
                <w:sz w:val="16"/>
                <w:szCs w:val="16"/>
              </w:rPr>
              <w:t>bute them, provided this is done free of Charge and without altering the content.)</w:t>
            </w:r>
          </w:p>
        </w:tc>
        <w:tc>
          <w:tcPr>
            <w:tcW w:w="2300" w:type="dxa"/>
            <w:shd w:val="clear" w:color="auto" w:fill="auto"/>
          </w:tcPr>
          <w:p w:rsidR="002B5695" w:rsidRDefault="002B5695" w:rsidP="00D345AE">
            <w:pPr>
              <w:ind w:right="-30"/>
              <w:jc w:val="center"/>
              <w:rPr>
                <w:sz w:val="16"/>
                <w:szCs w:val="16"/>
              </w:rPr>
            </w:pPr>
            <w:r>
              <w:rPr>
                <w:noProof/>
                <w:sz w:val="16"/>
                <w:szCs w:val="16"/>
              </w:rPr>
              <w:drawing>
                <wp:inline distT="0" distB="0" distL="0" distR="0" wp14:anchorId="6C1B0E34" wp14:editId="64FCD2DB">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524" cy="943524"/>
                          </a:xfrm>
                          <a:prstGeom prst="rect">
                            <a:avLst/>
                          </a:prstGeom>
                        </pic:spPr>
                      </pic:pic>
                    </a:graphicData>
                  </a:graphic>
                </wp:inline>
              </w:drawing>
            </w:r>
          </w:p>
        </w:tc>
      </w:tr>
    </w:tbl>
    <w:p w:rsidR="002B5695" w:rsidRDefault="002B5695" w:rsidP="00A578EE">
      <w:pPr>
        <w:rPr>
          <w:b/>
          <w:sz w:val="72"/>
          <w:szCs w:val="72"/>
        </w:rPr>
      </w:pPr>
    </w:p>
    <w:p w:rsidR="002B5695" w:rsidRPr="001319A1" w:rsidRDefault="002B5695" w:rsidP="002B5695">
      <w:pPr>
        <w:jc w:val="center"/>
        <w:rPr>
          <w:b/>
          <w:sz w:val="72"/>
          <w:szCs w:val="72"/>
        </w:rPr>
      </w:pPr>
      <w:r>
        <w:rPr>
          <w:b/>
          <w:sz w:val="72"/>
          <w:szCs w:val="72"/>
        </w:rPr>
        <w:t xml:space="preserve">The </w:t>
      </w:r>
      <w:r w:rsidRPr="00D07FDF">
        <w:rPr>
          <w:b/>
          <w:i/>
          <w:sz w:val="72"/>
          <w:szCs w:val="72"/>
        </w:rPr>
        <w:t>Five</w:t>
      </w:r>
      <w:r>
        <w:rPr>
          <w:b/>
          <w:sz w:val="72"/>
          <w:szCs w:val="72"/>
        </w:rPr>
        <w:t xml:space="preserve"> “</w:t>
      </w:r>
      <w:r w:rsidRPr="00D07FDF">
        <w:rPr>
          <w:b/>
          <w:i/>
          <w:sz w:val="72"/>
          <w:szCs w:val="72"/>
        </w:rPr>
        <w:t>i’s</w:t>
      </w:r>
      <w:r>
        <w:rPr>
          <w:b/>
          <w:sz w:val="72"/>
          <w:szCs w:val="72"/>
        </w:rPr>
        <w:t xml:space="preserve">” of </w:t>
      </w:r>
      <w:r w:rsidRPr="00D07FDF">
        <w:rPr>
          <w:rFonts w:ascii="AR DESTINE" w:hAnsi="AR DESTINE"/>
          <w:sz w:val="72"/>
          <w:szCs w:val="72"/>
          <w:u w:val="single"/>
        </w:rPr>
        <w:t>I</w:t>
      </w:r>
      <w:r w:rsidRPr="00D07FDF">
        <w:rPr>
          <w:rFonts w:ascii="AR DESTINE" w:hAnsi="AR DESTINE"/>
          <w:sz w:val="72"/>
          <w:szCs w:val="72"/>
        </w:rPr>
        <w:t>nv</w:t>
      </w:r>
      <w:r w:rsidRPr="00D07FDF">
        <w:rPr>
          <w:rFonts w:ascii="AR DESTINE" w:hAnsi="AR DESTINE"/>
          <w:sz w:val="72"/>
          <w:szCs w:val="72"/>
          <w:u w:val="single"/>
        </w:rPr>
        <w:t>i</w:t>
      </w:r>
      <w:r w:rsidRPr="00D07FDF">
        <w:rPr>
          <w:rFonts w:ascii="AR DESTINE" w:hAnsi="AR DESTINE"/>
          <w:sz w:val="72"/>
          <w:szCs w:val="72"/>
        </w:rPr>
        <w:t>s</w:t>
      </w:r>
      <w:r w:rsidRPr="00D07FDF">
        <w:rPr>
          <w:rFonts w:ascii="AR DESTINE" w:hAnsi="AR DESTINE"/>
          <w:sz w:val="72"/>
          <w:szCs w:val="72"/>
          <w:u w:val="single"/>
        </w:rPr>
        <w:t>i</w:t>
      </w:r>
      <w:r w:rsidRPr="00D07FDF">
        <w:rPr>
          <w:rFonts w:ascii="AR DESTINE" w:hAnsi="AR DESTINE"/>
          <w:sz w:val="72"/>
          <w:szCs w:val="72"/>
        </w:rPr>
        <w:t>b</w:t>
      </w:r>
      <w:r w:rsidRPr="00D07FDF">
        <w:rPr>
          <w:rFonts w:ascii="AR DESTINE" w:hAnsi="AR DESTINE"/>
          <w:sz w:val="72"/>
          <w:szCs w:val="72"/>
          <w:u w:val="single"/>
        </w:rPr>
        <w:t>i</w:t>
      </w:r>
      <w:r w:rsidRPr="00D07FDF">
        <w:rPr>
          <w:rFonts w:ascii="AR DESTINE" w:hAnsi="AR DESTINE"/>
          <w:sz w:val="72"/>
          <w:szCs w:val="72"/>
        </w:rPr>
        <w:t>l</w:t>
      </w:r>
      <w:r w:rsidRPr="00D07FDF">
        <w:rPr>
          <w:rFonts w:ascii="AR DESTINE" w:hAnsi="AR DESTINE"/>
          <w:sz w:val="72"/>
          <w:szCs w:val="72"/>
          <w:u w:val="single"/>
        </w:rPr>
        <w:t>i</w:t>
      </w:r>
      <w:r w:rsidRPr="00D07FDF">
        <w:rPr>
          <w:rFonts w:ascii="AR DESTINE" w:hAnsi="AR DESTINE"/>
          <w:sz w:val="72"/>
          <w:szCs w:val="72"/>
        </w:rPr>
        <w:t>ty</w:t>
      </w:r>
    </w:p>
    <w:p w:rsidR="00E37B7F" w:rsidRDefault="00E37B7F" w:rsidP="009E6612">
      <w:pPr>
        <w:jc w:val="center"/>
      </w:pPr>
    </w:p>
    <w:p w:rsidR="002B5695" w:rsidRDefault="002B5695" w:rsidP="002B5695">
      <w:pPr>
        <w:jc w:val="center"/>
      </w:pPr>
    </w:p>
    <w:p w:rsidR="00E37B7F" w:rsidRDefault="00E37B7F" w:rsidP="002B5695">
      <w:pPr>
        <w:jc w:val="center"/>
      </w:pPr>
    </w:p>
    <w:p w:rsidR="00FC5326" w:rsidRDefault="00FC5326" w:rsidP="002B5695">
      <w:pPr>
        <w:jc w:val="center"/>
      </w:pPr>
    </w:p>
    <w:p w:rsidR="00FC5326" w:rsidRDefault="00FC5326" w:rsidP="002B5695">
      <w:pPr>
        <w:jc w:val="center"/>
      </w:pPr>
    </w:p>
    <w:p w:rsidR="00FC5326" w:rsidRPr="00497DF8" w:rsidRDefault="00497DF8" w:rsidP="00497DF8">
      <w:pPr>
        <w:jc w:val="center"/>
        <w:rPr>
          <w:sz w:val="60"/>
          <w:szCs w:val="60"/>
        </w:rPr>
      </w:pPr>
      <w:r>
        <w:rPr>
          <w:sz w:val="60"/>
          <w:szCs w:val="60"/>
        </w:rPr>
        <w:t xml:space="preserve">What would </w:t>
      </w:r>
      <w:r w:rsidRPr="00CF7117">
        <w:rPr>
          <w:b/>
          <w:i/>
          <w:sz w:val="60"/>
          <w:szCs w:val="60"/>
        </w:rPr>
        <w:t>you</w:t>
      </w:r>
      <w:r>
        <w:rPr>
          <w:sz w:val="60"/>
          <w:szCs w:val="60"/>
        </w:rPr>
        <w:t xml:space="preserve"> do if you could </w:t>
      </w:r>
      <w:r w:rsidR="00FC5326" w:rsidRPr="00497DF8">
        <w:rPr>
          <w:sz w:val="60"/>
          <w:szCs w:val="60"/>
        </w:rPr>
        <w:t xml:space="preserve">be </w:t>
      </w:r>
      <w:r w:rsidR="00FC5326" w:rsidRPr="00A40274">
        <w:rPr>
          <w:rFonts w:ascii="AR DESTINE" w:hAnsi="AR DESTINE"/>
          <w:i/>
          <w:sz w:val="60"/>
          <w:szCs w:val="60"/>
        </w:rPr>
        <w:t>in</w:t>
      </w:r>
      <w:r w:rsidR="00FC5326" w:rsidRPr="00A40274">
        <w:rPr>
          <w:rFonts w:ascii="AR DESTINE" w:hAnsi="AR DESTINE"/>
          <w:i/>
          <w:color w:val="404040" w:themeColor="text1" w:themeTint="BF"/>
          <w:sz w:val="60"/>
          <w:szCs w:val="60"/>
        </w:rPr>
        <w:t>vi</w:t>
      </w:r>
      <w:r w:rsidR="00FC5326" w:rsidRPr="00A40274">
        <w:rPr>
          <w:rFonts w:ascii="AR DESTINE" w:hAnsi="AR DESTINE"/>
          <w:i/>
          <w:color w:val="595959" w:themeColor="text1" w:themeTint="A6"/>
          <w:sz w:val="60"/>
          <w:szCs w:val="60"/>
        </w:rPr>
        <w:t>si</w:t>
      </w:r>
      <w:r w:rsidR="00FC5326" w:rsidRPr="00A40274">
        <w:rPr>
          <w:rFonts w:ascii="AR DESTINE" w:hAnsi="AR DESTINE"/>
          <w:i/>
          <w:color w:val="808080" w:themeColor="background1" w:themeShade="80"/>
          <w:sz w:val="60"/>
          <w:szCs w:val="60"/>
        </w:rPr>
        <w:t>bl</w:t>
      </w:r>
      <w:r w:rsidR="00FC5326" w:rsidRPr="00A40274">
        <w:rPr>
          <w:rFonts w:ascii="AR DESTINE" w:hAnsi="AR DESTINE"/>
          <w:i/>
          <w:color w:val="A6A6A6" w:themeColor="background1" w:themeShade="A6"/>
          <w:sz w:val="60"/>
          <w:szCs w:val="60"/>
        </w:rPr>
        <w:t>e</w:t>
      </w:r>
      <w:r w:rsidR="00FC5326" w:rsidRPr="00A40274">
        <w:rPr>
          <w:sz w:val="60"/>
          <w:szCs w:val="60"/>
        </w:rPr>
        <w:t xml:space="preserve"> </w:t>
      </w:r>
      <w:r w:rsidR="00FC5326" w:rsidRPr="00497DF8">
        <w:rPr>
          <w:sz w:val="60"/>
          <w:szCs w:val="60"/>
        </w:rPr>
        <w:t>at any moment?</w:t>
      </w:r>
      <w:r w:rsidR="00FC5326">
        <w:t xml:space="preserve"> </w:t>
      </w:r>
    </w:p>
    <w:p w:rsidR="00E37B7F" w:rsidRDefault="00E37B7F" w:rsidP="002B5695">
      <w:pPr>
        <w:jc w:val="center"/>
      </w:pPr>
    </w:p>
    <w:p w:rsidR="00E37B7F" w:rsidRDefault="00E37B7F" w:rsidP="002B5695">
      <w:pPr>
        <w:jc w:val="center"/>
      </w:pPr>
    </w:p>
    <w:p w:rsidR="00E37B7F" w:rsidRDefault="00E37B7F" w:rsidP="002B5695">
      <w:pPr>
        <w:jc w:val="center"/>
      </w:pPr>
    </w:p>
    <w:p w:rsidR="002B5695" w:rsidRDefault="002B5695" w:rsidP="002B5695">
      <w:pPr>
        <w:jc w:val="center"/>
      </w:pPr>
    </w:p>
    <w:p w:rsidR="002B5695" w:rsidRPr="00834E04" w:rsidRDefault="002B5695" w:rsidP="002B5695">
      <w:pPr>
        <w:jc w:val="center"/>
        <w:rPr>
          <w:i/>
        </w:rPr>
      </w:pPr>
      <w:r w:rsidRPr="00834E04">
        <w:rPr>
          <w:i/>
        </w:rPr>
        <w:t>“</w:t>
      </w:r>
      <w:r w:rsidRPr="00765F1C">
        <w:rPr>
          <w:b/>
          <w:i/>
        </w:rPr>
        <w:t>Contend</w:t>
      </w:r>
      <w:r>
        <w:t xml:space="preserve"> </w:t>
      </w:r>
      <w:r w:rsidRPr="00834E04">
        <w:rPr>
          <w:i/>
        </w:rPr>
        <w:t xml:space="preserve">for the faith that was once </w:t>
      </w:r>
    </w:p>
    <w:p w:rsidR="002B5695" w:rsidRDefault="002B5695" w:rsidP="002B5695">
      <w:pPr>
        <w:jc w:val="center"/>
      </w:pPr>
      <w:proofErr w:type="gramStart"/>
      <w:r w:rsidRPr="00834E04">
        <w:rPr>
          <w:i/>
        </w:rPr>
        <w:t>for</w:t>
      </w:r>
      <w:proofErr w:type="gramEnd"/>
      <w:r w:rsidRPr="00834E04">
        <w:rPr>
          <w:i/>
        </w:rPr>
        <w:t xml:space="preserve"> all delivered to the saints.”</w:t>
      </w:r>
      <w:r>
        <w:t xml:space="preserve"> </w:t>
      </w:r>
    </w:p>
    <w:p w:rsidR="00A578EE" w:rsidRPr="00171DAB" w:rsidRDefault="002B5695" w:rsidP="00171DAB">
      <w:pPr>
        <w:jc w:val="center"/>
      </w:pPr>
      <w:r>
        <w:t>~Jude 3</w:t>
      </w:r>
    </w:p>
    <w:p w:rsidR="00A578EE" w:rsidRDefault="00A578EE" w:rsidP="002B5695">
      <w:pPr>
        <w:jc w:val="center"/>
        <w:rPr>
          <w:sz w:val="72"/>
          <w:szCs w:val="72"/>
        </w:rPr>
      </w:pPr>
    </w:p>
    <w:p w:rsidR="002B5695" w:rsidRPr="00EC1A52" w:rsidRDefault="002B5695" w:rsidP="002B5695">
      <w:pPr>
        <w:jc w:val="center"/>
        <w:rPr>
          <w:rFonts w:ascii="Adventure" w:hAnsi="Adventure"/>
        </w:rPr>
      </w:pPr>
      <w:r>
        <w:rPr>
          <w:rFonts w:ascii="Adventure" w:hAnsi="Adventure"/>
        </w:rPr>
        <w:t>@ApologeticsandEvidence</w:t>
      </w:r>
    </w:p>
    <w:p w:rsidR="002B5695" w:rsidRPr="00010B97" w:rsidRDefault="002B5695" w:rsidP="00010B97"/>
    <w:p w:rsidR="00010B97" w:rsidRDefault="00010B97"/>
    <w:sectPr w:rsidR="00010B97" w:rsidSect="002B5695">
      <w:pgSz w:w="15840" w:h="12240" w:orient="landscape"/>
      <w:pgMar w:top="720" w:right="720" w:bottom="900" w:left="81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STINE">
    <w:panose1 w:val="02000000000000000000"/>
    <w:charset w:val="00"/>
    <w:family w:val="auto"/>
    <w:pitch w:val="variable"/>
    <w:sig w:usb0="8000002F" w:usb1="0000000A" w:usb2="00000000" w:usb3="00000000" w:csb0="00000001" w:csb1="00000000"/>
  </w:font>
  <w:font w:name="Adventure">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33DE"/>
    <w:multiLevelType w:val="hybridMultilevel"/>
    <w:tmpl w:val="975C379C"/>
    <w:lvl w:ilvl="0" w:tplc="2E6E84D6">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4B"/>
    <w:rsid w:val="00010B97"/>
    <w:rsid w:val="00031B4C"/>
    <w:rsid w:val="000338FE"/>
    <w:rsid w:val="00047030"/>
    <w:rsid w:val="00061AE9"/>
    <w:rsid w:val="00073414"/>
    <w:rsid w:val="00096CCC"/>
    <w:rsid w:val="000C0410"/>
    <w:rsid w:val="000C3A4F"/>
    <w:rsid w:val="000E75A6"/>
    <w:rsid w:val="000F21FF"/>
    <w:rsid w:val="000F22BC"/>
    <w:rsid w:val="00102C03"/>
    <w:rsid w:val="00116B2D"/>
    <w:rsid w:val="0011726B"/>
    <w:rsid w:val="001361C2"/>
    <w:rsid w:val="00166C06"/>
    <w:rsid w:val="00171DAB"/>
    <w:rsid w:val="001959AC"/>
    <w:rsid w:val="001D367D"/>
    <w:rsid w:val="001F61A3"/>
    <w:rsid w:val="0021423F"/>
    <w:rsid w:val="002156E8"/>
    <w:rsid w:val="00220D8B"/>
    <w:rsid w:val="002365C1"/>
    <w:rsid w:val="00247D1E"/>
    <w:rsid w:val="002525AB"/>
    <w:rsid w:val="00275080"/>
    <w:rsid w:val="002B5695"/>
    <w:rsid w:val="002B5CA5"/>
    <w:rsid w:val="002F279E"/>
    <w:rsid w:val="00311D4F"/>
    <w:rsid w:val="00325303"/>
    <w:rsid w:val="00354D50"/>
    <w:rsid w:val="00366B71"/>
    <w:rsid w:val="003731EC"/>
    <w:rsid w:val="003772C9"/>
    <w:rsid w:val="003B28C8"/>
    <w:rsid w:val="003B48D1"/>
    <w:rsid w:val="003C0208"/>
    <w:rsid w:val="003C6D55"/>
    <w:rsid w:val="003D14E7"/>
    <w:rsid w:val="004024CE"/>
    <w:rsid w:val="00430D47"/>
    <w:rsid w:val="004422DF"/>
    <w:rsid w:val="00463335"/>
    <w:rsid w:val="0046644F"/>
    <w:rsid w:val="00475F32"/>
    <w:rsid w:val="00485808"/>
    <w:rsid w:val="00497DF8"/>
    <w:rsid w:val="004B1899"/>
    <w:rsid w:val="004B30BD"/>
    <w:rsid w:val="004B7FC4"/>
    <w:rsid w:val="00511780"/>
    <w:rsid w:val="00515439"/>
    <w:rsid w:val="005563B3"/>
    <w:rsid w:val="00571EC2"/>
    <w:rsid w:val="00587130"/>
    <w:rsid w:val="005A7447"/>
    <w:rsid w:val="005C1FDE"/>
    <w:rsid w:val="005E1BC2"/>
    <w:rsid w:val="005E4292"/>
    <w:rsid w:val="005E6BFC"/>
    <w:rsid w:val="005F6261"/>
    <w:rsid w:val="006046AF"/>
    <w:rsid w:val="00624BD9"/>
    <w:rsid w:val="00635844"/>
    <w:rsid w:val="00636C0A"/>
    <w:rsid w:val="00643107"/>
    <w:rsid w:val="00647331"/>
    <w:rsid w:val="0065324B"/>
    <w:rsid w:val="00654C16"/>
    <w:rsid w:val="00673F51"/>
    <w:rsid w:val="00713EA3"/>
    <w:rsid w:val="00721F89"/>
    <w:rsid w:val="007365D0"/>
    <w:rsid w:val="007A66B9"/>
    <w:rsid w:val="007B3441"/>
    <w:rsid w:val="007F264F"/>
    <w:rsid w:val="00844F8A"/>
    <w:rsid w:val="00852FBA"/>
    <w:rsid w:val="008668F1"/>
    <w:rsid w:val="008B01EC"/>
    <w:rsid w:val="009240C7"/>
    <w:rsid w:val="009247F5"/>
    <w:rsid w:val="0093046A"/>
    <w:rsid w:val="00967207"/>
    <w:rsid w:val="00971153"/>
    <w:rsid w:val="009B1B41"/>
    <w:rsid w:val="009C349A"/>
    <w:rsid w:val="009D197A"/>
    <w:rsid w:val="009E6612"/>
    <w:rsid w:val="009F04A3"/>
    <w:rsid w:val="00A2152F"/>
    <w:rsid w:val="00A36A18"/>
    <w:rsid w:val="00A40274"/>
    <w:rsid w:val="00A46207"/>
    <w:rsid w:val="00A57058"/>
    <w:rsid w:val="00A578EE"/>
    <w:rsid w:val="00A72EA5"/>
    <w:rsid w:val="00B00202"/>
    <w:rsid w:val="00B005E7"/>
    <w:rsid w:val="00B06879"/>
    <w:rsid w:val="00B24FFC"/>
    <w:rsid w:val="00B3606F"/>
    <w:rsid w:val="00B44BA7"/>
    <w:rsid w:val="00B47382"/>
    <w:rsid w:val="00B5662A"/>
    <w:rsid w:val="00B5663A"/>
    <w:rsid w:val="00B7116D"/>
    <w:rsid w:val="00B918B2"/>
    <w:rsid w:val="00B94D51"/>
    <w:rsid w:val="00BA398B"/>
    <w:rsid w:val="00BB7462"/>
    <w:rsid w:val="00BC6B2F"/>
    <w:rsid w:val="00BE1DA8"/>
    <w:rsid w:val="00C15209"/>
    <w:rsid w:val="00C233E6"/>
    <w:rsid w:val="00C66C4A"/>
    <w:rsid w:val="00CF7117"/>
    <w:rsid w:val="00D07FDF"/>
    <w:rsid w:val="00D15A0A"/>
    <w:rsid w:val="00D36A46"/>
    <w:rsid w:val="00D45D5B"/>
    <w:rsid w:val="00D517AB"/>
    <w:rsid w:val="00D97FB0"/>
    <w:rsid w:val="00DC0BE7"/>
    <w:rsid w:val="00DD2D5C"/>
    <w:rsid w:val="00DF43E9"/>
    <w:rsid w:val="00E37B7F"/>
    <w:rsid w:val="00E65705"/>
    <w:rsid w:val="00E8445F"/>
    <w:rsid w:val="00E85D7C"/>
    <w:rsid w:val="00E87ADA"/>
    <w:rsid w:val="00EB7885"/>
    <w:rsid w:val="00ED087B"/>
    <w:rsid w:val="00ED48C2"/>
    <w:rsid w:val="00F33894"/>
    <w:rsid w:val="00F46481"/>
    <w:rsid w:val="00F534CF"/>
    <w:rsid w:val="00F6266F"/>
    <w:rsid w:val="00FC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B141-85D6-4678-88D5-ADCBD07C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51"/>
    <w:rPr>
      <w:rFonts w:ascii="Segoe UI" w:hAnsi="Segoe UI" w:cs="Segoe UI"/>
      <w:sz w:val="18"/>
      <w:szCs w:val="18"/>
    </w:rPr>
  </w:style>
  <w:style w:type="paragraph" w:styleId="ListParagraph">
    <w:name w:val="List Paragraph"/>
    <w:basedOn w:val="Normal"/>
    <w:uiPriority w:val="34"/>
    <w:qFormat/>
    <w:rsid w:val="00B7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200</cp:revision>
  <cp:lastPrinted>2020-07-07T19:13:00Z</cp:lastPrinted>
  <dcterms:created xsi:type="dcterms:W3CDTF">2019-09-19T21:25:00Z</dcterms:created>
  <dcterms:modified xsi:type="dcterms:W3CDTF">2021-05-18T22:00:00Z</dcterms:modified>
</cp:coreProperties>
</file>